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47E4E" w14:textId="77777777" w:rsidR="00F42F7D" w:rsidRDefault="00F42F7D" w:rsidP="00F42F7D">
      <w:pPr>
        <w:spacing w:after="0" w:line="240" w:lineRule="auto"/>
        <w:jc w:val="center"/>
        <w:rPr>
          <w:b/>
          <w:sz w:val="24"/>
          <w:szCs w:val="24"/>
        </w:rPr>
      </w:pPr>
    </w:p>
    <w:p w14:paraId="0ED2BDD0" w14:textId="77777777" w:rsidR="00F8017C" w:rsidRPr="00F8017C" w:rsidRDefault="00F8017C" w:rsidP="00F8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F8017C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45C87E13" w14:textId="77777777" w:rsidR="00F8017C" w:rsidRPr="00F8017C" w:rsidRDefault="00F8017C" w:rsidP="00F801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017C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14:paraId="37996A81" w14:textId="77777777" w:rsidR="00F8017C" w:rsidRPr="00F8017C" w:rsidRDefault="00F8017C" w:rsidP="00F801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017C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14:paraId="1397BB45" w14:textId="2D096025" w:rsidR="00F8017C" w:rsidRPr="00F8017C" w:rsidRDefault="00F8017C" w:rsidP="00F801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017C">
        <w:rPr>
          <w:rFonts w:ascii="Times New Roman" w:eastAsia="Calibri" w:hAnsi="Times New Roman" w:cs="Times New Roman"/>
          <w:sz w:val="24"/>
          <w:szCs w:val="24"/>
        </w:rPr>
        <w:t xml:space="preserve">Адрес: 680000, </w:t>
      </w:r>
      <w:proofErr w:type="spellStart"/>
      <w:r w:rsidRPr="00F8017C">
        <w:rPr>
          <w:rFonts w:ascii="Times New Roman" w:eastAsia="Calibri" w:hAnsi="Times New Roman" w:cs="Times New Roman"/>
          <w:sz w:val="24"/>
          <w:szCs w:val="24"/>
        </w:rPr>
        <w:t>г.Хабаровск</w:t>
      </w:r>
      <w:proofErr w:type="spellEnd"/>
      <w:r w:rsidRPr="00F8017C">
        <w:rPr>
          <w:rFonts w:ascii="Times New Roman" w:eastAsia="Calibri" w:hAnsi="Times New Roman" w:cs="Times New Roman"/>
          <w:sz w:val="24"/>
          <w:szCs w:val="24"/>
        </w:rPr>
        <w:t>, ул.</w:t>
      </w:r>
      <w:r w:rsidR="00D10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017C">
        <w:rPr>
          <w:rFonts w:ascii="Times New Roman" w:eastAsia="Calibri" w:hAnsi="Times New Roman" w:cs="Times New Roman"/>
          <w:sz w:val="24"/>
          <w:szCs w:val="24"/>
        </w:rPr>
        <w:t>Запарина</w:t>
      </w:r>
      <w:proofErr w:type="spellEnd"/>
      <w:r w:rsidRPr="00F8017C">
        <w:rPr>
          <w:rFonts w:ascii="Times New Roman" w:eastAsia="Calibri" w:hAnsi="Times New Roman" w:cs="Times New Roman"/>
          <w:sz w:val="24"/>
          <w:szCs w:val="24"/>
        </w:rPr>
        <w:t>, дом 59, пом.01 (1-6, 10-15, 17-32), 02 (1-29)</w:t>
      </w:r>
    </w:p>
    <w:bookmarkEnd w:id="0"/>
    <w:p w14:paraId="7F678531" w14:textId="77777777" w:rsidR="002A4C1A" w:rsidRPr="002A4C1A" w:rsidRDefault="002A4C1A" w:rsidP="002A4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DAEEC" w14:textId="6F09F025" w:rsidR="002A4C1A" w:rsidRPr="002A4C1A" w:rsidRDefault="00C038BE" w:rsidP="002A4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02»  января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202</w:t>
      </w:r>
      <w:r w:rsidR="00AA11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ПРИКАЗ   №  01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г. Хабаровск</w:t>
      </w:r>
    </w:p>
    <w:p w14:paraId="27DC72F8" w14:textId="77777777" w:rsidR="002A4C1A" w:rsidRPr="002A4C1A" w:rsidRDefault="002A4C1A" w:rsidP="002A4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368C3" w14:textId="77777777" w:rsidR="002A4C1A" w:rsidRPr="002A4C1A" w:rsidRDefault="002A4C1A" w:rsidP="002A4C1A">
      <w:pPr>
        <w:rPr>
          <w:rFonts w:ascii="Times New Roman" w:hAnsi="Times New Roman" w:cs="Times New Roman"/>
          <w:sz w:val="24"/>
          <w:szCs w:val="24"/>
        </w:rPr>
      </w:pPr>
    </w:p>
    <w:p w14:paraId="0246E46C" w14:textId="77777777" w:rsidR="00122A85" w:rsidRDefault="002A4C1A" w:rsidP="00122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Политики обработки</w:t>
      </w:r>
    </w:p>
    <w:p w14:paraId="74B5C611" w14:textId="77777777" w:rsidR="002A4C1A" w:rsidRPr="002A4C1A" w:rsidRDefault="002A4C1A" w:rsidP="00122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защиты персональных данных</w:t>
      </w:r>
    </w:p>
    <w:p w14:paraId="7C7C7B47" w14:textId="77777777" w:rsidR="002A4C1A" w:rsidRPr="002A4C1A" w:rsidRDefault="002A4C1A" w:rsidP="00122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ООО «</w:t>
      </w:r>
      <w:r w:rsidR="00F42F7D">
        <w:rPr>
          <w:rFonts w:ascii="Times New Roman" w:hAnsi="Times New Roman" w:cs="Times New Roman"/>
          <w:b/>
          <w:sz w:val="24"/>
          <w:szCs w:val="24"/>
        </w:rPr>
        <w:t>ЭГО-ЛАБ</w:t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E92425C" w14:textId="77777777" w:rsidR="002A4C1A" w:rsidRPr="002A4C1A" w:rsidRDefault="002A4C1A" w:rsidP="00122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8AF18" w14:textId="77777777" w:rsidR="002A4C1A" w:rsidRPr="002A4C1A" w:rsidRDefault="002A4C1A" w:rsidP="002A4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2063B" w14:textId="77777777" w:rsidR="002A4C1A" w:rsidRPr="002A4C1A" w:rsidRDefault="00F42F7D" w:rsidP="002A4C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выполнения требований Федерального закона № 152-ФЗ от 27 июля 2006 года «О персональных данных» и реализации требований законодательства в области обработки и защиты персональных</w:t>
      </w:r>
    </w:p>
    <w:p w14:paraId="1E25EF76" w14:textId="77777777" w:rsidR="002A4C1A" w:rsidRPr="002A4C1A" w:rsidRDefault="002A4C1A" w:rsidP="002A4C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3060362B" w14:textId="6488C289" w:rsidR="00331488" w:rsidRDefault="00693076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со 02.01.202</w:t>
      </w:r>
      <w:r w:rsidR="00AA11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14:paraId="760AE137" w14:textId="77777777" w:rsidR="00331488" w:rsidRDefault="002A4C1A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Политику обработки и защиты персональных данных в ООО «</w:t>
      </w:r>
      <w:r w:rsidRPr="002A4C1A">
        <w:rPr>
          <w:rFonts w:ascii="Times New Roman" w:hAnsi="Times New Roman" w:cs="Times New Roman"/>
        </w:rPr>
        <w:t>ЭГО-</w:t>
      </w:r>
      <w:r w:rsidR="00F42F7D">
        <w:rPr>
          <w:rFonts w:ascii="Times New Roman" w:hAnsi="Times New Roman" w:cs="Times New Roman"/>
        </w:rPr>
        <w:t>ЛАБ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1A6EF3C4" w14:textId="77777777" w:rsidR="00331488" w:rsidRDefault="002A4C1A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14:paraId="2D8A788D" w14:textId="166EE52C" w:rsidR="00331488" w:rsidRDefault="002A4C1A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</w:t>
      </w:r>
      <w:r w:rsidR="00331488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работников Организации непосредственно осуществляющих </w:t>
      </w:r>
      <w:r w:rsidR="0005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</w:t>
      </w:r>
      <w:proofErr w:type="gramStart"/>
      <w:r w:rsidR="00331488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</w:t>
      </w:r>
      <w:r w:rsidR="0005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05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</w:t>
      </w:r>
      <w:r w:rsidR="00331488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331488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положениям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31488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о персональных данных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с Политикой обработки и защиты персональн</w:t>
      </w:r>
      <w:r w:rsidR="00F42F7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данных в ООО «ЭГО-ЛАБ</w:t>
      </w:r>
      <w:r w:rsidR="006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течение января 202</w:t>
      </w:r>
      <w:r w:rsidR="00AA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C03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с отметкой в журнале инструктажа – ответственный исполнительны директор.</w:t>
      </w:r>
    </w:p>
    <w:p w14:paraId="343F849A" w14:textId="77777777" w:rsidR="00F73B11" w:rsidRDefault="002A4C1A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данную информацию на сайте организации</w:t>
      </w:r>
      <w:r w:rsidR="006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3076" w:rsidRPr="00F2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</w:t>
      </w:r>
      <w:r w:rsidR="00F7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тственный </w:t>
      </w:r>
      <w:proofErr w:type="spellStart"/>
      <w:r w:rsidR="00F73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мененджер</w:t>
      </w:r>
      <w:proofErr w:type="spellEnd"/>
      <w:r w:rsidR="00F7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03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маркетингу</w:t>
      </w:r>
      <w:r w:rsidR="00F73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CED773" w14:textId="77777777" w:rsidR="002A4C1A" w:rsidRPr="002A4C1A" w:rsidRDefault="00122A85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4C1A" w:rsidRPr="00F2580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выполнения настоящего Приказа и размещение Политики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и защиты персональных данных в ООО «</w:t>
      </w:r>
      <w:r w:rsidR="00F42F7D">
        <w:rPr>
          <w:rFonts w:ascii="Times New Roman" w:hAnsi="Times New Roman" w:cs="Times New Roman"/>
          <w:sz w:val="24"/>
          <w:szCs w:val="24"/>
        </w:rPr>
        <w:t>ЭГО-ЛАБ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сайте Организации оставляю за собой.</w:t>
      </w:r>
    </w:p>
    <w:p w14:paraId="312BFF8A" w14:textId="77777777" w:rsidR="002A4C1A" w:rsidRPr="002A4C1A" w:rsidRDefault="002A4C1A" w:rsidP="002A4C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723C6" w14:textId="77777777" w:rsidR="002A4C1A" w:rsidRPr="002A4C1A" w:rsidRDefault="002A4C1A" w:rsidP="002A4C1A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724708B" w14:textId="77777777" w:rsidR="002A4C1A" w:rsidRPr="002A4C1A" w:rsidRDefault="00122A85" w:rsidP="00122A85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врач     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Ю.Н.</w:t>
      </w:r>
    </w:p>
    <w:p w14:paraId="5BFE6A06" w14:textId="77777777" w:rsidR="002A4C1A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A3646BD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4A358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B22EA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72A79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53806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336BD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7D478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EB0F8" w14:textId="77777777" w:rsidR="00693076" w:rsidRDefault="00693076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80ED4" w14:textId="77777777" w:rsidR="00693076" w:rsidRDefault="00693076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DDB37" w14:textId="77777777" w:rsidR="00693076" w:rsidRDefault="00693076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FC517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8E3C9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78D76" w14:textId="77777777" w:rsidR="00122A85" w:rsidRPr="002A4C1A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A89A9" w14:textId="6D337625" w:rsidR="002A4C1A" w:rsidRPr="002A4C1A" w:rsidRDefault="002A4C1A" w:rsidP="00122A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 №</w:t>
      </w:r>
      <w:r w:rsidR="00C0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от 02 января 202</w:t>
      </w:r>
      <w:r w:rsidR="00AA11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1" w:name="_GoBack"/>
      <w:bookmarkEnd w:id="1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8BFEF29" w14:textId="77777777" w:rsidR="002A4C1A" w:rsidRPr="002A4C1A" w:rsidRDefault="002A4C1A" w:rsidP="002A4C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обработки и защиты персональных данных</w:t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медицинской организации ООО «</w:t>
      </w:r>
      <w:r w:rsidR="00EC217C">
        <w:rPr>
          <w:rFonts w:ascii="Times New Roman" w:hAnsi="Times New Roman" w:cs="Times New Roman"/>
          <w:b/>
          <w:sz w:val="24"/>
          <w:szCs w:val="24"/>
        </w:rPr>
        <w:t>ЭГО-ЛАБ</w:t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646F5C7" w14:textId="77777777" w:rsidR="00445D44" w:rsidRPr="00445D44" w:rsidRDefault="002A4C1A" w:rsidP="00445D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</w:t>
      </w:r>
      <w:r w:rsidR="00122A85" w:rsidRPr="0044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14:paraId="0B4F8CC4" w14:textId="77777777" w:rsidR="00445D44" w:rsidRDefault="002A4C1A" w:rsidP="00445D44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Настоящая Политика в отношении обработки персональных данных (далее – Политика)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регулятивным документом меди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цинской </w:t>
      </w:r>
      <w:r w:rsidR="00EC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ООО «ЭГО-ЛАБ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Организация), определяющим ключевые направления его деятельности в области обработки и защиты п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оператором которых является Организация.</w:t>
      </w:r>
    </w:p>
    <w:p w14:paraId="05D7FAE5" w14:textId="77777777" w:rsidR="00445D44" w:rsidRDefault="002A4C1A" w:rsidP="00445D44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Политика разработана в целях реализации требований законодательства в области обработки и защиты 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направлена на обеспечение защиты прав и свобод человека и гражданина при обработке его 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в том числе защиты прав на неприкосновенность частной жизни, личной, семейной и врачебной тайн.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Положения Политики распространяются на отношения по обработке и защите 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полученных Организацией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ее утверждения.</w:t>
      </w:r>
    </w:p>
    <w:p w14:paraId="49C0E5CD" w14:textId="77777777" w:rsidR="008007BE" w:rsidRDefault="002A4C1A" w:rsidP="00445D44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Обработка 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осуществляется в связи с выполнением Организацией функций, предусмотренных ее учредительными документами, и определяемых: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Федеральным законом от 21 ноября 2011 г. № 323-ФЗ «Об основах охраны здоровья гра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 в Российской Федерации»;</w:t>
      </w:r>
    </w:p>
    <w:p w14:paraId="083CD5AC" w14:textId="77777777" w:rsidR="008007BE" w:rsidRDefault="00445D44" w:rsidP="00445D44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152-ФЗ от 27 июля 2006 года «О персональных данных»;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20DDE60D" w14:textId="77777777" w:rsidR="00445D44" w:rsidRDefault="002A4C1A" w:rsidP="00445D44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иными нормативными правовыми актами Российской Федерации.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обработка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3F3073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(глава 14 Трудового кодекса Российской Федерации), в связи с реализацией Организацией своих прав и обязанностей как юридического лица.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Организация имеет право вносить изменения в настоящую Политику. При внесении изменений в заголовке Политики указывается дата последнего обновления редакции. </w:t>
      </w:r>
    </w:p>
    <w:p w14:paraId="15147FEF" w14:textId="77777777" w:rsidR="00F8017C" w:rsidRDefault="002A4C1A" w:rsidP="008007BE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Действующая редакция хранится в месте нахождения Организации по адресу: 6800</w:t>
      </w:r>
      <w:r w:rsidR="00F8017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BCF4DE5" w14:textId="6AB0A0C4" w:rsidR="00485E44" w:rsidRDefault="002A4C1A" w:rsidP="008007BE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Хабаровск, </w:t>
      </w:r>
      <w:proofErr w:type="spellStart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F80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Запарина</w:t>
      </w:r>
      <w:proofErr w:type="spellEnd"/>
      <w:r w:rsidR="00F8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электронная версия Политики – на сайте по адресу: </w:t>
      </w:r>
      <w:proofErr w:type="spellStart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ego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AEC4DD7" w14:textId="77777777" w:rsidR="00445D44" w:rsidRDefault="00445D44" w:rsidP="00485E44">
      <w:pPr>
        <w:shd w:val="clear" w:color="auto" w:fill="FFFFFF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A4C1A"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принятые сокращения</w:t>
      </w:r>
    </w:p>
    <w:p w14:paraId="3673107D" w14:textId="77777777" w:rsidR="00485E44" w:rsidRDefault="00485E44" w:rsidP="00485E44">
      <w:pPr>
        <w:shd w:val="clear" w:color="auto" w:fill="FFFFFF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C6E03" w14:textId="77777777" w:rsidR="00485E44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любая информация, относящаяся к прямо или косвенно определенному или определяемому физическому лицу (субъекту персональных данных);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14:paraId="4A256ACA" w14:textId="77777777" w:rsidR="00485E44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14:paraId="187EB169" w14:textId="77777777" w:rsidR="00485E44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Блокирование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Уничтожение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Обезличивание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F68BD72" w14:textId="77777777" w:rsidR="00485E44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Автоматизированная обработка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обработка персональных данных с помощью средств вычислительной техники;</w:t>
      </w:r>
    </w:p>
    <w:p w14:paraId="00389004" w14:textId="77777777" w:rsidR="00485E44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система персональных данных (ИСПД)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14F99584" w14:textId="77777777" w:rsidR="002A4C1A" w:rsidRPr="002A4C1A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Пациент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деятельность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Лечащий врач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14:paraId="45E994F0" w14:textId="77777777" w:rsidR="00485E44" w:rsidRDefault="00485E44" w:rsidP="00485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394EF" w14:textId="77777777" w:rsidR="00485E44" w:rsidRDefault="003F3073" w:rsidP="00485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A4C1A"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обеспечения безопасности персональных данных</w:t>
      </w:r>
    </w:p>
    <w:p w14:paraId="7D756764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Основной задачей обеспечения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их обработке в Организации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разрушения (уничтожения) или искажения их в процессе обработки.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Для обеспечения безопасности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руководствуется следующими принципами:</w:t>
      </w:r>
    </w:p>
    <w:p w14:paraId="1C0C6DFA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законность: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E3D308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системность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обработка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осуществляется с учетом всех взаимосвязанных, взаимодействующих и изменяющихся во времени элементов, условий и 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факторов, значимых для понимания и решения проблемы обеспечения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23B11F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комплексность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защита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с использованием функциональных возможностей информационных технологий, реализованных в информационных системах Организации и других имеющихся в Организации систем и средств защиты;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непрерывность: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на всех этапах их обработки и во всех режимах функционирования систем обработки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при проведении ремонтных и регламентных работ;</w:t>
      </w:r>
    </w:p>
    <w:p w14:paraId="524EDC96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своевременность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меры, обеспечивающие надлежащий уровень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принимаются до начала их обработки;</w:t>
      </w:r>
    </w:p>
    <w:p w14:paraId="367136BE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преемственность и непрерывность совершенствовани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я: модернизация и наращивание мер и средств защиты 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результатов анализа практики обработки 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с учетом выявления новых способов и средств реализации угроз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отечественного и зарубежного опыта в сфере защиты информации;</w:t>
      </w:r>
    </w:p>
    <w:p w14:paraId="304DDF1B" w14:textId="77777777" w:rsidR="003F3073" w:rsidRPr="003F3073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персональная ответственность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ответственность за обеспечение безопасности 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Работников в пределах их обязанностей, связанных с обработкой и защитой 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74DE9C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минимизация прав доступа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доступ к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Работникам только в объеме, необходимом для выполнения их должностных обязанностей;</w:t>
      </w:r>
    </w:p>
    <w:p w14:paraId="3C8CCB4F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гибкость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обеспечение выполнения функций защиты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изменении характеристик функционирования информационных систем персональных данных Организации, а также объема и состава обрабатываемых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6057DD" w14:textId="77777777" w:rsidR="003F3073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специализация и профессионализм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реализация мер по обеспечению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Работниками, имеющими необходимые для этого квалификацию и опыт;</w:t>
      </w:r>
    </w:p>
    <w:p w14:paraId="0B177BAD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эффективность процедур отбора кадров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нарушения ими безопасности 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F04CC8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наблюдаемость и прозрачность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меры по обеспечению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спланированы так, чтобы результаты их применения были явно наблюдаемы (прозрачны) и могли быть оценены лицами, осуществляющими контроль;</w:t>
      </w:r>
    </w:p>
    <w:p w14:paraId="03BE479A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непрерывность контроля и оценки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устанавливаются процедуры постоянного контроля использования систем обработки и защиты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результаты контроля регулярно анализируются.</w:t>
      </w:r>
    </w:p>
    <w:p w14:paraId="35CD96F5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Организации не производится обработка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несовместимая с целями их сбора. Если иное не предусмотрено федеральным законом, по окончании обработки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в том числе при достижении целей их обработки или утраты необходимости в достижении этих целей, обрабатывавшиеся Организацией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уничтожатся или обезличиваются.</w:t>
      </w:r>
    </w:p>
    <w:p w14:paraId="2B24F315" w14:textId="77777777" w:rsidR="002A4C1A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обработке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485E44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беспечиваются их точность, достаточность, а при необходимости – и актуальность по отношению к целям обработки. Организация принимает необходимые меры по удалению или уточнению неполных или неточных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14:paraId="438E4618" w14:textId="77777777" w:rsidR="00485E44" w:rsidRDefault="00485E44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3DBEA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4.Обработка персональных данных</w:t>
      </w:r>
    </w:p>
    <w:p w14:paraId="2EB867A4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Получение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736CCAED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Все</w:t>
      </w:r>
      <w:r w:rsidR="00485E44" w:rsidRP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получать от самого субъекта. Если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14:paraId="2FB1E9D3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Оператор должен сообщить субъекту о целях, предполагаемых источниках и способах получения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характере подлежащих получению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перечне действий с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сроке, в течение которого действует согласие и порядке его отзыва, а также о последствиях отказа субъекта дать письменное согласие на их получение.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4.1.3. Документы, содержащие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путем: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копирования оригиналов документов (паспорт, документ об образовании, свидетельство ИНН, пенсионное свидетельство и др.);</w:t>
      </w:r>
    </w:p>
    <w:p w14:paraId="576403B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внесения сведений в учетные формы;</w:t>
      </w:r>
    </w:p>
    <w:p w14:paraId="32EF68EF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получения оригиналов необходимых документов (трудовая книжка, медицинское заключение, характеристика и др.).</w:t>
      </w:r>
    </w:p>
    <w:p w14:paraId="2599706B" w14:textId="77777777" w:rsidR="00F83E32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доступа субъекта к его 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 данным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обрабатываемым Организацией, определяется в соответствии с законодательством и определяется внутренними регулятивными документами Организации.</w:t>
      </w:r>
    </w:p>
    <w:p w14:paraId="0A7A7950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Обработка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178CADA2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Обработка персональных данных осуществляется:</w:t>
      </w:r>
    </w:p>
    <w:p w14:paraId="0AEDE2D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согласия субъекта персональных данных на обработку его персональных данных;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 Работников к обрабатываемым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 данным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их должностными обязанностями и требованиями внутренних регулятивных документов Организации.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Допущенные к обработке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под роспись знакомятся с документами организации, устанавливающими порядок обработки 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документы, устанавливающие права и обязанности конкретных Работников.</w:t>
      </w:r>
    </w:p>
    <w:p w14:paraId="6324146A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производится устранение выявленных нарушений законодательства об обработке и защите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14:paraId="7A301D31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 Цели обработки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22DCD63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организации оказания медицинской помощи населению, а также наиболее полного исполнения обязательств и компетенций в соответствии с Федеральными законами от 21 ноября 2011г № 323-ФЗ «Об основах охраны здоровья граждан Российской Федерации», от 12 апреля 2010 г. № 61-ФЗ «Об обращении лекарственных средств» и от 29 ноября 2010 года № 326-ФЗ «Об обязательном медицинском страховании граждан в Российской Федерации», Правилами предоставления медицинскими организациями платных медицинских услуг, утвержденными Постановлением Правительства Российской Федерации от 4 октября 2012 г. № 1006;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осуществление трудовых отношений;</w:t>
      </w:r>
    </w:p>
    <w:p w14:paraId="0D12C7BD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гражданско-правовых отношений.</w:t>
      </w:r>
    </w:p>
    <w:p w14:paraId="2485434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Категори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субъектов персональных данных </w:t>
      </w:r>
      <w:proofErr w:type="gramStart"/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proofErr w:type="gramEnd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обрабатываются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субъектов:</w:t>
      </w:r>
    </w:p>
    <w:p w14:paraId="2772B550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физические лица, состоящие с учреждением в трудовых отношениях;</w:t>
      </w:r>
    </w:p>
    <w:p w14:paraId="76A29294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–физические лица, являющие близкими родственниками сотрудников учреждения;</w:t>
      </w:r>
    </w:p>
    <w:p w14:paraId="55DE33C5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физические лица, уволившиеся из учреждения;</w:t>
      </w:r>
    </w:p>
    <w:p w14:paraId="4874FE15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физические лица, являющиеся кандидатами на работу;</w:t>
      </w:r>
    </w:p>
    <w:p w14:paraId="4B444C96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физические лица, состоящие с учреждением в гражданско-правовых отношениях;</w:t>
      </w:r>
    </w:p>
    <w:p w14:paraId="163AF1FC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физические лица, обратившиеся в учреждение 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бытовых и медицинских услуг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61FBB4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4.2.4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обрабатываемые Организацией:</w:t>
      </w:r>
    </w:p>
    <w:p w14:paraId="40021A35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полученные при осуществлении трудовых отношений;</w:t>
      </w:r>
    </w:p>
    <w:p w14:paraId="2BB439CC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полученные для осуществления отбора кандидатов на работу в организацию;</w:t>
      </w:r>
    </w:p>
    <w:p w14:paraId="3C1A1915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полученные при осуществлении гражданско-правовых отношений;</w:t>
      </w:r>
    </w:p>
    <w:p w14:paraId="5041098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данные полученные при 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медицинских и бытовых услуг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176425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Обработка персональных данных ведется:</w:t>
      </w:r>
    </w:p>
    <w:p w14:paraId="1E69D30F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использованием средств автоматизации.</w:t>
      </w:r>
    </w:p>
    <w:p w14:paraId="5CD2A45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без использования средств автоматизации.</w:t>
      </w:r>
    </w:p>
    <w:p w14:paraId="17F778CC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Хранение 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0BE1DFC3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7351F169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зафиксированные на бумажных носителях, хранятся в запираемых шкафах, либо в запираемых помещениях с ограниченным правом доступа (регистратура).</w:t>
      </w:r>
    </w:p>
    <w:p w14:paraId="29A7447A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субъектов, обрабатываемые с использованием средств автоматизации в разных целях, хранятся в разных папках (вкладках).</w:t>
      </w:r>
    </w:p>
    <w:p w14:paraId="10FAD590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Не допускается хранение и размещение документов, содержащих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открытых электронных каталогах (файлообменниках) в ИСПД.</w:t>
      </w:r>
    </w:p>
    <w:p w14:paraId="01DFB59B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4.3.5. Хранение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7024F3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форме, позволяющей определить субъекта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7E46A8F0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Уничтожение </w:t>
      </w:r>
      <w:r w:rsidR="0024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77CBF0C7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Уничтожение документов (носителей), содержащих </w:t>
      </w:r>
      <w:r w:rsidR="0024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4.4.2. </w:t>
      </w:r>
      <w:r w:rsidR="0024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14:paraId="65E1014B" w14:textId="77777777" w:rsidR="0024218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Уничтожение производится комиссией. Факт уничтожения </w:t>
      </w:r>
      <w:r w:rsidR="0024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документально актом об уничтожении носителей, подписанным членами комиссии.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Передача </w:t>
      </w:r>
      <w:r w:rsidR="0024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03FB95F5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Организация передает </w:t>
      </w:r>
      <w:r w:rsidR="00356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в следующих случаях:</w:t>
      </w:r>
    </w:p>
    <w:p w14:paraId="65B48735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субъект выразил свое согласие на такие действия;</w:t>
      </w:r>
    </w:p>
    <w:p w14:paraId="59B3E6BA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65A74BAE" w14:textId="77777777" w:rsidR="003560F6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4.5.2. Перечень лиц, которым передаются </w:t>
      </w:r>
      <w:r w:rsidR="00356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="003560F6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0F3171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 лица, которым передаются </w:t>
      </w:r>
      <w:r w:rsidR="00356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E8B716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Пенсионный фонд РФ для учета (на законных основаниях);</w:t>
      </w:r>
    </w:p>
    <w:p w14:paraId="05C48436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Налоговые органы РФ (на законных основаниях);</w:t>
      </w:r>
    </w:p>
    <w:p w14:paraId="5F10CE74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Фонд социального страхования (на законных основаниях);</w:t>
      </w:r>
    </w:p>
    <w:p w14:paraId="22CD12E2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Территориальный фонд обязательного медицинского страхования (на законных основаниях);</w:t>
      </w:r>
    </w:p>
    <w:p w14:paraId="305A1A4E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страховые медицинские организации по обязательному и добровольному медицинскому страхованию (на законных основаниях);</w:t>
      </w:r>
    </w:p>
    <w:p w14:paraId="0BAFF0A4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банки для начисления заработной платы (на основании договора);</w:t>
      </w:r>
    </w:p>
    <w:p w14:paraId="77AF6FEF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судебные и правоохранительные органы в случаях, установленных законодательством;</w:t>
      </w:r>
    </w:p>
    <w:p w14:paraId="2066120C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бюро кредитных историй (с согласия субъекта);</w:t>
      </w:r>
    </w:p>
    <w:p w14:paraId="06CF1155" w14:textId="77777777" w:rsidR="002A4C1A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юридические фирмы, работающие в рамках законодательства РФ, при неисполнении обязательств по договору займа (с согласия субъекта).</w:t>
      </w:r>
    </w:p>
    <w:p w14:paraId="50D89B7B" w14:textId="77777777" w:rsidR="00485E44" w:rsidRPr="002A4C1A" w:rsidRDefault="00485E44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1A0F7" w14:textId="77777777" w:rsidR="00485E44" w:rsidRPr="00485E44" w:rsidRDefault="002A4C1A" w:rsidP="00485E4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Защита персональных данных</w:t>
      </w:r>
    </w:p>
    <w:p w14:paraId="2518F10F" w14:textId="77777777" w:rsidR="00681480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48E4914F" w14:textId="77777777" w:rsidR="00681480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сторонними лицами, защиты информации в открытой печати, </w:t>
      </w:r>
      <w:proofErr w:type="spellStart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публикаторской</w:t>
      </w:r>
      <w:proofErr w:type="spellEnd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рекламной деятельности, аналитической работы.</w:t>
      </w:r>
    </w:p>
    <w:p w14:paraId="03A75AC5" w14:textId="77777777" w:rsidR="00681480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r w:rsidR="00681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51ED97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Основными мерами защиты </w:t>
      </w:r>
      <w:r w:rsidR="00681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используемыми Организацией, являются: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5.5.1. Назначение лица ответственного за обработку 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осуществляет организацию обработки </w:t>
      </w:r>
      <w:r w:rsidR="00681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обучение и инструктаж, внутренний контроль за соблюдением учреждением и его работниками требований к защите </w:t>
      </w:r>
      <w:r w:rsidR="00681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5.5.2. Определение актуальных угроз безопасности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ИСПД, и разработка мер и мероприятий по защите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149245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Разработка политики в отношении обработки персональных данных;</w:t>
      </w:r>
    </w:p>
    <w:p w14:paraId="403C47CB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5.5.4. Установление правил доступа к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 данным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обрабатываемым в ИСПД, а также обеспечения регистрации и учета всех действий, совершаемых с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ИСПД;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5.5.5. 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14:paraId="639B11B5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5.5.6. Применение прошедших в установленном порядке процедуру оценки соответствия средств защиты информации, учет машинных носителей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их сохранности;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5.5.7. Сертифицированное антивирусное программное обеспечение с регулярно обновляемыми базами;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5.5.8. Сертифицированное программное средство защиты информации от несанкционированного доступа;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5.5.9. Сертифицированные межсетевой экран и средство обнаружения вторжения;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5.5.10. Соблюдение условий, обеспечивающих сохранность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исключающие несанкционированный к ним доступ, оценка эффективности принимаемых и реализованных мер по обеспечению безопасности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данных;</w:t>
      </w:r>
    </w:p>
    <w:p w14:paraId="4F033A39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5.5.11. Установление правил доступа к обрабатываемым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 данным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обеспечение регистрации и учета действий, совершаемых с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обнаружение фактов несанкционированного доступа к персональным данным и принятия мер;</w:t>
      </w:r>
    </w:p>
    <w:p w14:paraId="49DD8502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5.5.12. Восстановление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модифицированных или уничтоженных вследствие несанкционированного доступа к ним;</w:t>
      </w:r>
    </w:p>
    <w:p w14:paraId="52447192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5.5.13. Обучение работников Организации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Организации в отношении обработки персональных данных, локальным актам по вопросам обработки персональных данных;</w:t>
      </w:r>
    </w:p>
    <w:p w14:paraId="26C5D1B2" w14:textId="77777777" w:rsidR="002A4C1A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5.5.14. Осуществление внутреннего контроля и аудита.</w:t>
      </w:r>
    </w:p>
    <w:p w14:paraId="0E0A6379" w14:textId="77777777" w:rsidR="00485E44" w:rsidRPr="00485E44" w:rsidRDefault="00485E44" w:rsidP="00485E4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6C936" w14:textId="77777777" w:rsidR="00485E44" w:rsidRPr="00331488" w:rsidRDefault="002A4C1A" w:rsidP="00FD597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Основные права </w:t>
      </w:r>
      <w:r w:rsidRPr="0033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субъекта </w:t>
      </w:r>
      <w:r w:rsidR="00331488" w:rsidRPr="0033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 данных</w:t>
      </w:r>
      <w:r w:rsidRPr="0033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обязанности Организации</w:t>
      </w:r>
    </w:p>
    <w:p w14:paraId="16B1F58F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Основные права субъекта </w:t>
      </w:r>
      <w:r w:rsidR="00FD5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442639BA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</w:t>
      </w:r>
      <w:r w:rsidR="00FD5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14:paraId="0981790E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подтверждение факта обработки персональных данных оператором;</w:t>
      </w:r>
    </w:p>
    <w:p w14:paraId="470DB174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правовые основания и цели обработки персональных данных;</w:t>
      </w:r>
    </w:p>
    <w:p w14:paraId="735D7EC9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цели и применяемые оператором способы обработки персональных данных;</w:t>
      </w:r>
    </w:p>
    <w:p w14:paraId="64D5E871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7D4327F7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146124AC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сроки обработки персональных данных, в том числе сроки их хранения;</w:t>
      </w:r>
    </w:p>
    <w:p w14:paraId="6DC88A5C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порядок осуществления субъектом персональных данных прав, предусмотренных Федеральным законом «О персональных данных»;</w:t>
      </w:r>
    </w:p>
    <w:p w14:paraId="4170EE3F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об осуществленной или о предполагаемой трансграничной передаче данных;</w:t>
      </w:r>
    </w:p>
    <w:p w14:paraId="2470C66C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иные сведения, предусмотренные настоящим Федеральным законом или другими федеральными законами.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Субъект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1578E76B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Обязанности Организации</w:t>
      </w:r>
    </w:p>
    <w:p w14:paraId="5A52A09A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обязана:</w:t>
      </w:r>
    </w:p>
    <w:p w14:paraId="2EE81EA5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сборе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информацию об обработке его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EC6C98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случаях если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="00A7513F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получены не от субъекта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уведомить субъекта;</w:t>
      </w:r>
    </w:p>
    <w:p w14:paraId="1E0ED618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отказе в предоставлении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субъекту разъясняются последствия такого отказа;</w:t>
      </w:r>
    </w:p>
    <w:p w14:paraId="3A380626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опубликовать или иным образом обеспечить неограниченный доступ к документу, определяющему его политику в отношении обработки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сведениям о реализуемых требованиях к защите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50B8D3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принимать необходимые правовые, организационные и технические меры или обеспечивать их принятие для защиты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</w:t>
      </w:r>
      <w:r w:rsidR="00A7513F" w:rsidRP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</w:t>
      </w:r>
      <w:proofErr w:type="gramStart"/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данных, </w:t>
      </w:r>
      <w:r w:rsidR="009E4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от иных неправомерных действий в отношении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CF2209" w14:textId="77777777" w:rsidR="00FF245E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давать ответы на запросы и обращения субъектов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представителей и уполномоченного органа по защите прав субъектов </w:t>
      </w:r>
      <w:r w:rsidR="009E4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5993A0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15197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40059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E1ECA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FF7A9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CE4C9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DD6C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82902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A3B71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758DB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8BEAD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7A2BB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A9607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A904A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E498F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8FB9F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9C23A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886F9" w14:textId="1015B671" w:rsidR="00BE55F8" w:rsidRPr="00122A85" w:rsidRDefault="00BE55F8" w:rsidP="0002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55F8" w:rsidRPr="00122A85" w:rsidSect="00122A8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342E7"/>
    <w:multiLevelType w:val="hybridMultilevel"/>
    <w:tmpl w:val="F020C26C"/>
    <w:lvl w:ilvl="0" w:tplc="DBEEF476">
      <w:start w:val="3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52DA498A"/>
    <w:multiLevelType w:val="hybridMultilevel"/>
    <w:tmpl w:val="F5D460F4"/>
    <w:lvl w:ilvl="0" w:tplc="166C76F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9B"/>
    <w:rsid w:val="0002232A"/>
    <w:rsid w:val="00057EB8"/>
    <w:rsid w:val="00121591"/>
    <w:rsid w:val="00122A85"/>
    <w:rsid w:val="00242185"/>
    <w:rsid w:val="002A4C1A"/>
    <w:rsid w:val="00331488"/>
    <w:rsid w:val="003560F6"/>
    <w:rsid w:val="003C38EA"/>
    <w:rsid w:val="003E4535"/>
    <w:rsid w:val="003F3073"/>
    <w:rsid w:val="00445D44"/>
    <w:rsid w:val="00485E44"/>
    <w:rsid w:val="00681480"/>
    <w:rsid w:val="00693076"/>
    <w:rsid w:val="006A3466"/>
    <w:rsid w:val="00700DCD"/>
    <w:rsid w:val="007024F3"/>
    <w:rsid w:val="008007BE"/>
    <w:rsid w:val="00991157"/>
    <w:rsid w:val="009E4618"/>
    <w:rsid w:val="00A744F7"/>
    <w:rsid w:val="00A7513F"/>
    <w:rsid w:val="00AA11D9"/>
    <w:rsid w:val="00B6403E"/>
    <w:rsid w:val="00BE55F8"/>
    <w:rsid w:val="00C038BE"/>
    <w:rsid w:val="00CC149B"/>
    <w:rsid w:val="00D105E8"/>
    <w:rsid w:val="00EC217C"/>
    <w:rsid w:val="00F25806"/>
    <w:rsid w:val="00F42F7D"/>
    <w:rsid w:val="00F73B11"/>
    <w:rsid w:val="00F8017C"/>
    <w:rsid w:val="00F83E32"/>
    <w:rsid w:val="00FD5970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5F92"/>
  <w15:docId w15:val="{55FB9D1F-1A32-4705-A901-C0108702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44"/>
    <w:pPr>
      <w:ind w:left="720"/>
      <w:contextualSpacing/>
    </w:pPr>
  </w:style>
  <w:style w:type="table" w:styleId="a4">
    <w:name w:val="Table Grid"/>
    <w:basedOn w:val="a1"/>
    <w:uiPriority w:val="39"/>
    <w:rsid w:val="00BE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1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61F6-9B99-4A07-BD74-ED32CDC4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EgoLaboratory</dc:creator>
  <cp:keywords/>
  <dc:description/>
  <cp:lastModifiedBy>Главный врач</cp:lastModifiedBy>
  <cp:revision>32</cp:revision>
  <cp:lastPrinted>2024-01-12T01:34:00Z</cp:lastPrinted>
  <dcterms:created xsi:type="dcterms:W3CDTF">2020-01-14T04:32:00Z</dcterms:created>
  <dcterms:modified xsi:type="dcterms:W3CDTF">2024-12-30T06:06:00Z</dcterms:modified>
</cp:coreProperties>
</file>